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8D51D" w14:textId="77777777" w:rsidR="006F1769" w:rsidRDefault="006F1769" w:rsidP="006F1769">
      <w:pPr>
        <w:ind w:firstLine="0"/>
        <w:jc w:val="center"/>
        <w:rPr>
          <w:rFonts w:ascii="Times New Roman" w:hAnsi="Times New Roman" w:cs="Times New Roman"/>
        </w:rPr>
      </w:pPr>
    </w:p>
    <w:p w14:paraId="3134B518" w14:textId="77777777" w:rsidR="006F1769" w:rsidRDefault="006F1769" w:rsidP="006F1769">
      <w:pPr>
        <w:ind w:firstLine="0"/>
        <w:jc w:val="center"/>
        <w:rPr>
          <w:rFonts w:ascii="Times New Roman" w:hAnsi="Times New Roman" w:cs="Times New Roman"/>
        </w:rPr>
      </w:pPr>
    </w:p>
    <w:p w14:paraId="4E14216D" w14:textId="77777777" w:rsidR="006F1769" w:rsidRDefault="006F1769" w:rsidP="006F1769">
      <w:pPr>
        <w:ind w:firstLine="0"/>
        <w:jc w:val="center"/>
        <w:rPr>
          <w:rFonts w:ascii="Times New Roman" w:hAnsi="Times New Roman" w:cs="Times New Roman"/>
        </w:rPr>
      </w:pPr>
    </w:p>
    <w:p w14:paraId="755325EA" w14:textId="77777777" w:rsidR="006F1769" w:rsidRDefault="006F1769" w:rsidP="006F1769">
      <w:pPr>
        <w:ind w:firstLine="0"/>
        <w:jc w:val="center"/>
        <w:rPr>
          <w:rFonts w:ascii="Times New Roman" w:hAnsi="Times New Roman" w:cs="Times New Roman"/>
        </w:rPr>
      </w:pPr>
    </w:p>
    <w:p w14:paraId="11E2819D" w14:textId="77777777" w:rsidR="006F1769" w:rsidRPr="006F1769" w:rsidRDefault="00F95466" w:rsidP="006F1769">
      <w:pPr>
        <w:ind w:firstLine="0"/>
        <w:jc w:val="center"/>
        <w:rPr>
          <w:rFonts w:ascii="Times New Roman" w:hAnsi="Times New Roman" w:cs="Times New Roman"/>
        </w:rPr>
      </w:pPr>
      <w:r w:rsidRPr="006F1769">
        <w:rPr>
          <w:rFonts w:ascii="Times New Roman" w:hAnsi="Times New Roman" w:cs="Times New Roman"/>
        </w:rPr>
        <w:t>Behavior Analysis</w:t>
      </w:r>
    </w:p>
    <w:p w14:paraId="39932466" w14:textId="77777777" w:rsidR="006F1769" w:rsidRPr="006F1769" w:rsidRDefault="006F1769" w:rsidP="006F1769">
      <w:pPr>
        <w:ind w:firstLine="0"/>
        <w:jc w:val="center"/>
        <w:rPr>
          <w:rFonts w:ascii="Times New Roman" w:hAnsi="Times New Roman" w:cs="Times New Roman"/>
        </w:rPr>
      </w:pPr>
    </w:p>
    <w:p w14:paraId="5CE83804" w14:textId="77777777" w:rsidR="006F1769" w:rsidRPr="006F1769" w:rsidRDefault="00F95466" w:rsidP="006F1769">
      <w:pPr>
        <w:ind w:firstLine="0"/>
        <w:jc w:val="center"/>
        <w:rPr>
          <w:rFonts w:ascii="Times New Roman" w:hAnsi="Times New Roman" w:cs="Times New Roman"/>
        </w:rPr>
      </w:pPr>
      <w:r w:rsidRPr="006F1769">
        <w:rPr>
          <w:rFonts w:ascii="Times New Roman" w:hAnsi="Times New Roman" w:cs="Times New Roman"/>
        </w:rPr>
        <w:t>Name</w:t>
      </w:r>
    </w:p>
    <w:p w14:paraId="53B9DEEC" w14:textId="77777777" w:rsidR="006F1769" w:rsidRPr="006F1769" w:rsidRDefault="00F95466" w:rsidP="006F1769">
      <w:pPr>
        <w:ind w:firstLine="0"/>
        <w:jc w:val="center"/>
        <w:rPr>
          <w:rFonts w:ascii="Times New Roman" w:hAnsi="Times New Roman" w:cs="Times New Roman"/>
        </w:rPr>
      </w:pPr>
      <w:r w:rsidRPr="006F1769">
        <w:rPr>
          <w:rFonts w:ascii="Times New Roman" w:hAnsi="Times New Roman" w:cs="Times New Roman"/>
        </w:rPr>
        <w:t>Institution</w:t>
      </w:r>
    </w:p>
    <w:p w14:paraId="1CA9EC09" w14:textId="77777777" w:rsidR="006F1769" w:rsidRPr="006F1769" w:rsidRDefault="00F95466" w:rsidP="006F1769">
      <w:pPr>
        <w:ind w:firstLine="0"/>
        <w:jc w:val="center"/>
        <w:rPr>
          <w:rFonts w:ascii="Times New Roman" w:hAnsi="Times New Roman" w:cs="Times New Roman"/>
        </w:rPr>
      </w:pPr>
      <w:r w:rsidRPr="006F1769">
        <w:rPr>
          <w:rFonts w:ascii="Times New Roman" w:hAnsi="Times New Roman" w:cs="Times New Roman"/>
        </w:rPr>
        <w:t>Course</w:t>
      </w:r>
    </w:p>
    <w:p w14:paraId="3DD0E91D" w14:textId="77777777" w:rsidR="006F1769" w:rsidRPr="006F1769" w:rsidRDefault="00F95466" w:rsidP="006F1769">
      <w:pPr>
        <w:ind w:firstLine="0"/>
        <w:jc w:val="center"/>
        <w:rPr>
          <w:rFonts w:ascii="Times New Roman" w:hAnsi="Times New Roman" w:cs="Times New Roman"/>
        </w:rPr>
      </w:pPr>
      <w:r w:rsidRPr="006F1769">
        <w:rPr>
          <w:rFonts w:ascii="Times New Roman" w:hAnsi="Times New Roman" w:cs="Times New Roman"/>
        </w:rPr>
        <w:t>Instructor</w:t>
      </w:r>
    </w:p>
    <w:p w14:paraId="128BE131" w14:textId="77777777" w:rsidR="00067C9C" w:rsidRDefault="00F95466" w:rsidP="006F1769">
      <w:pPr>
        <w:ind w:firstLine="0"/>
        <w:jc w:val="center"/>
        <w:rPr>
          <w:rFonts w:ascii="Times New Roman" w:hAnsi="Times New Roman" w:cs="Times New Roman"/>
          <w:b/>
          <w:bCs/>
        </w:rPr>
      </w:pPr>
      <w:r w:rsidRPr="006F1769">
        <w:rPr>
          <w:rFonts w:ascii="Times New Roman" w:hAnsi="Times New Roman" w:cs="Times New Roman"/>
        </w:rPr>
        <w:t>Date</w:t>
      </w:r>
      <w:r>
        <w:rPr>
          <w:rFonts w:ascii="Times New Roman" w:hAnsi="Times New Roman" w:cs="Times New Roman"/>
          <w:b/>
          <w:bCs/>
        </w:rPr>
        <w:br w:type="page"/>
      </w:r>
    </w:p>
    <w:p w14:paraId="1B4ADE9C" w14:textId="77777777" w:rsidR="003D36F3" w:rsidRPr="003D36F3" w:rsidRDefault="00F95466" w:rsidP="003D36F3">
      <w:pPr>
        <w:ind w:firstLine="0"/>
        <w:jc w:val="center"/>
        <w:rPr>
          <w:rFonts w:ascii="Times New Roman" w:hAnsi="Times New Roman" w:cs="Times New Roman"/>
          <w:b/>
          <w:bCs/>
        </w:rPr>
      </w:pPr>
      <w:r w:rsidRPr="003D36F3">
        <w:rPr>
          <w:rFonts w:ascii="Times New Roman" w:hAnsi="Times New Roman" w:cs="Times New Roman"/>
          <w:b/>
          <w:bCs/>
        </w:rPr>
        <w:lastRenderedPageBreak/>
        <w:t>Behavior Analysis</w:t>
      </w:r>
    </w:p>
    <w:p w14:paraId="224AB6EE" w14:textId="77777777" w:rsidR="006C5995" w:rsidRDefault="00F95466" w:rsidP="003D36F3">
      <w:pPr>
        <w:rPr>
          <w:rFonts w:ascii="Times New Roman" w:hAnsi="Times New Roman" w:cs="Times New Roman"/>
        </w:rPr>
      </w:pPr>
      <w:r w:rsidRPr="004C00BE">
        <w:rPr>
          <w:rFonts w:ascii="Times New Roman" w:hAnsi="Times New Roman" w:cs="Times New Roman"/>
        </w:rPr>
        <w:t xml:space="preserve">All human beings are different in such aspects as to how they react to things, size, shape, height, and appearance. While some are big, others are small. Every individual has their unique behavior. Behavior is </w:t>
      </w:r>
      <w:r w:rsidR="00D22DD3">
        <w:rPr>
          <w:rFonts w:ascii="Times New Roman" w:hAnsi="Times New Roman" w:cs="Times New Roman"/>
        </w:rPr>
        <w:t>a noticeable activity by a human or an animal. Knowledge of different behaviors that learners exhibit is helpful to teachers in effective teaching.</w:t>
      </w:r>
    </w:p>
    <w:p w14:paraId="27587B0A" w14:textId="77777777" w:rsidR="006C5995" w:rsidRDefault="002843FE" w:rsidP="003D36F3">
      <w:pPr>
        <w:rPr>
          <w:rFonts w:ascii="Times New Roman" w:hAnsi="Times New Roman" w:cs="Times New Roman"/>
        </w:rPr>
      </w:pPr>
      <w:r>
        <w:rPr>
          <w:rFonts w:ascii="Times New Roman" w:hAnsi="Times New Roman" w:cs="Times New Roman"/>
        </w:rPr>
        <w:t xml:space="preserve">Behaviorism focuses on how experience plays a significant role in dictating the behavior of learners. Learners acquire behavior as a result of </w:t>
      </w:r>
      <w:r w:rsidR="006E4E14">
        <w:rPr>
          <w:rFonts w:ascii="Times New Roman" w:hAnsi="Times New Roman" w:cs="Times New Roman"/>
        </w:rPr>
        <w:t xml:space="preserve">their interaction with others and the environment in which they live. For this reason, behaviorism is a school of thought worth exploration in the teaching profession. There are several ways </w:t>
      </w:r>
      <w:r w:rsidR="00FA6BDF">
        <w:rPr>
          <w:rFonts w:ascii="Times New Roman" w:hAnsi="Times New Roman" w:cs="Times New Roman"/>
        </w:rPr>
        <w:t>in which behaviorism plays a significant role in teaching and learning</w:t>
      </w:r>
      <w:r w:rsidR="00067C9C" w:rsidRPr="00067C9C">
        <w:rPr>
          <w:rFonts w:ascii="Times New Roman" w:hAnsi="Times New Roman" w:cs="Times New Roman"/>
        </w:rPr>
        <w:t xml:space="preserve"> </w:t>
      </w:r>
      <w:r w:rsidR="00067C9C">
        <w:rPr>
          <w:rFonts w:ascii="Times New Roman" w:hAnsi="Times New Roman" w:cs="Times New Roman"/>
        </w:rPr>
        <w:t>(</w:t>
      </w:r>
      <w:r w:rsidR="00067C9C" w:rsidRPr="00067C9C">
        <w:rPr>
          <w:rFonts w:ascii="Times New Roman" w:hAnsi="Times New Roman" w:cs="Times New Roman"/>
        </w:rPr>
        <w:t>Klein,</w:t>
      </w:r>
      <w:r w:rsidR="00067C9C">
        <w:rPr>
          <w:rFonts w:ascii="Times New Roman" w:hAnsi="Times New Roman" w:cs="Times New Roman"/>
        </w:rPr>
        <w:t xml:space="preserve"> </w:t>
      </w:r>
      <w:r w:rsidR="00067C9C" w:rsidRPr="00067C9C">
        <w:rPr>
          <w:rFonts w:ascii="Times New Roman" w:hAnsi="Times New Roman" w:cs="Times New Roman"/>
        </w:rPr>
        <w:t>2017)</w:t>
      </w:r>
      <w:r w:rsidR="00FA6BDF">
        <w:rPr>
          <w:rFonts w:ascii="Times New Roman" w:hAnsi="Times New Roman" w:cs="Times New Roman"/>
        </w:rPr>
        <w:t xml:space="preserve">. </w:t>
      </w:r>
    </w:p>
    <w:p w14:paraId="0874F96A" w14:textId="77777777" w:rsidR="00FF67FF" w:rsidRDefault="00F95466" w:rsidP="004C00BE">
      <w:pPr>
        <w:ind w:firstLine="0"/>
        <w:rPr>
          <w:rFonts w:ascii="Times New Roman" w:hAnsi="Times New Roman" w:cs="Times New Roman"/>
        </w:rPr>
      </w:pPr>
      <w:r>
        <w:rPr>
          <w:rFonts w:ascii="Times New Roman" w:hAnsi="Times New Roman" w:cs="Times New Roman"/>
        </w:rPr>
        <w:tab/>
      </w:r>
      <w:r w:rsidR="00170B99">
        <w:rPr>
          <w:rFonts w:ascii="Times New Roman" w:hAnsi="Times New Roman" w:cs="Times New Roman"/>
        </w:rPr>
        <w:t xml:space="preserve">Punishment is one way through which a teacher can use behaviorism in </w:t>
      </w:r>
      <w:r w:rsidR="00F95073">
        <w:rPr>
          <w:rFonts w:ascii="Times New Roman" w:hAnsi="Times New Roman" w:cs="Times New Roman"/>
        </w:rPr>
        <w:t xml:space="preserve">class. Punishment occurs when a person is punished with the ai reducing or preventing the occurrence of s given behavior. For example, when a teacher scolds a learner </w:t>
      </w:r>
      <w:r w:rsidR="00534E2F">
        <w:rPr>
          <w:rFonts w:ascii="Times New Roman" w:hAnsi="Times New Roman" w:cs="Times New Roman"/>
        </w:rPr>
        <w:t xml:space="preserve">for failing to do an assignment on time. In this case, the teacher aims to encourage the learner always to do the assignment on time. Scolding in the presence of another classmate may lead to embarrassment. For this reason, the learner will avoid repeating </w:t>
      </w:r>
      <w:r>
        <w:rPr>
          <w:rFonts w:ascii="Times New Roman" w:hAnsi="Times New Roman" w:cs="Times New Roman"/>
        </w:rPr>
        <w:t>the same behavior to prevent such embarrassment. Additionally, the other learners will l</w:t>
      </w:r>
      <w:r>
        <w:rPr>
          <w:rFonts w:ascii="Times New Roman" w:hAnsi="Times New Roman" w:cs="Times New Roman"/>
        </w:rPr>
        <w:t>earn from the same punishment. They will always complete the assignment to prevent the administration of such punishment</w:t>
      </w:r>
      <w:r w:rsidR="00067C9C" w:rsidRPr="00067C9C">
        <w:rPr>
          <w:rFonts w:ascii="Times New Roman" w:hAnsi="Times New Roman" w:cs="Times New Roman"/>
        </w:rPr>
        <w:t xml:space="preserve"> </w:t>
      </w:r>
      <w:r w:rsidR="00067C9C">
        <w:rPr>
          <w:rFonts w:ascii="Times New Roman" w:hAnsi="Times New Roman" w:cs="Times New Roman"/>
        </w:rPr>
        <w:t>(</w:t>
      </w:r>
      <w:r w:rsidR="00067C9C" w:rsidRPr="00067C9C">
        <w:rPr>
          <w:rFonts w:ascii="Times New Roman" w:hAnsi="Times New Roman" w:cs="Times New Roman"/>
        </w:rPr>
        <w:t>Ormrod,</w:t>
      </w:r>
      <w:r w:rsidR="00067C9C">
        <w:rPr>
          <w:rFonts w:ascii="Times New Roman" w:hAnsi="Times New Roman" w:cs="Times New Roman"/>
        </w:rPr>
        <w:t xml:space="preserve"> </w:t>
      </w:r>
      <w:r w:rsidR="00067C9C" w:rsidRPr="00067C9C">
        <w:rPr>
          <w:rFonts w:ascii="Times New Roman" w:hAnsi="Times New Roman" w:cs="Times New Roman"/>
        </w:rPr>
        <w:t>2020)</w:t>
      </w:r>
      <w:r>
        <w:rPr>
          <w:rFonts w:ascii="Times New Roman" w:hAnsi="Times New Roman" w:cs="Times New Roman"/>
        </w:rPr>
        <w:t xml:space="preserve">. </w:t>
      </w:r>
    </w:p>
    <w:p w14:paraId="0A9115A1" w14:textId="77777777" w:rsidR="009E014C" w:rsidRDefault="00F95466" w:rsidP="00067C9C">
      <w:pPr>
        <w:ind w:firstLine="0"/>
        <w:rPr>
          <w:rFonts w:ascii="Times New Roman" w:hAnsi="Times New Roman" w:cs="Times New Roman"/>
        </w:rPr>
      </w:pPr>
      <w:r>
        <w:rPr>
          <w:rFonts w:ascii="Times New Roman" w:hAnsi="Times New Roman" w:cs="Times New Roman"/>
        </w:rPr>
        <w:tab/>
        <w:t xml:space="preserve">Reinforcement is another </w:t>
      </w:r>
      <w:r w:rsidR="00CA318A">
        <w:rPr>
          <w:rFonts w:ascii="Times New Roman" w:hAnsi="Times New Roman" w:cs="Times New Roman"/>
        </w:rPr>
        <w:t>strategy that may be helpful in the reinforcement of behavior in the classroom. Contrary to punishment, it is used to encourage the occurrence of a given behavior. There are two types of reinforcements, and they can both be used in the classroom. These are positive and negative reinforcement.</w:t>
      </w:r>
      <w:r w:rsidR="003D36F3">
        <w:rPr>
          <w:rFonts w:ascii="Times New Roman" w:hAnsi="Times New Roman" w:cs="Times New Roman"/>
        </w:rPr>
        <w:t xml:space="preserve"> When a learner does a recommendable thing, a teacher may promote the repetition of such behavior by presenting the learner with a motivating factor. This is positive reinforcement. For e</w:t>
      </w:r>
      <w:r w:rsidR="005523B7">
        <w:rPr>
          <w:rFonts w:ascii="Times New Roman" w:hAnsi="Times New Roman" w:cs="Times New Roman"/>
        </w:rPr>
        <w:t xml:space="preserve">xample, </w:t>
      </w:r>
      <w:r w:rsidR="005523B7">
        <w:rPr>
          <w:rFonts w:ascii="Times New Roman" w:hAnsi="Times New Roman" w:cs="Times New Roman"/>
        </w:rPr>
        <w:lastRenderedPageBreak/>
        <w:t xml:space="preserve">the teacher may reward a learner after performing well in a particular test. To encourage the repetition of this behavior, the teacher may reward such a learner to encourage him to perform even better. This will </w:t>
      </w:r>
    </w:p>
    <w:p w14:paraId="7AF764DA" w14:textId="77777777" w:rsidR="00FA6BDF" w:rsidRDefault="00F95466" w:rsidP="004C00BE">
      <w:pPr>
        <w:ind w:firstLine="0"/>
        <w:rPr>
          <w:rFonts w:ascii="Times New Roman" w:hAnsi="Times New Roman" w:cs="Times New Roman"/>
        </w:rPr>
      </w:pPr>
      <w:r>
        <w:rPr>
          <w:rFonts w:ascii="Times New Roman" w:hAnsi="Times New Roman" w:cs="Times New Roman"/>
        </w:rPr>
        <w:t xml:space="preserve">also motivate the other students to work hard to receive such a reward. This is an example of extrinsic motivation, where </w:t>
      </w:r>
      <w:r w:rsidR="00E26E10">
        <w:rPr>
          <w:rFonts w:ascii="Times New Roman" w:hAnsi="Times New Roman" w:cs="Times New Roman"/>
        </w:rPr>
        <w:t xml:space="preserve">the reinforcement is external. Examples of such extrinsic motivation in the classroom may include praise or money. </w:t>
      </w:r>
    </w:p>
    <w:p w14:paraId="7FE4F534" w14:textId="77777777" w:rsidR="00A6749D" w:rsidRDefault="00F95466" w:rsidP="00A6749D">
      <w:pPr>
        <w:rPr>
          <w:rFonts w:ascii="Times New Roman" w:hAnsi="Times New Roman" w:cs="Times New Roman"/>
        </w:rPr>
      </w:pPr>
      <w:r>
        <w:rPr>
          <w:rFonts w:ascii="Times New Roman" w:hAnsi="Times New Roman" w:cs="Times New Roman"/>
        </w:rPr>
        <w:t>Intrinsic motivation can also be used in the classroom. Intrinsic motivation is the motivation borne from inside a person</w:t>
      </w:r>
      <w:r w:rsidR="00A130CE">
        <w:rPr>
          <w:rFonts w:ascii="Times New Roman" w:hAnsi="Times New Roman" w:cs="Times New Roman"/>
        </w:rPr>
        <w:t xml:space="preserve"> instead of being an external one. To encourage intrinsic motivation among the learners, the teacher should instill a sense of future vision in them and responsibility. Taking up the responsibility to learn will make them put effort and use it as their responsibility. </w:t>
      </w:r>
    </w:p>
    <w:p w14:paraId="0D9FCF65" w14:textId="77777777" w:rsidR="00A130CE" w:rsidRDefault="00F95466" w:rsidP="00A6749D">
      <w:pPr>
        <w:rPr>
          <w:rFonts w:ascii="Times New Roman" w:hAnsi="Times New Roman" w:cs="Times New Roman"/>
        </w:rPr>
      </w:pPr>
      <w:r>
        <w:rPr>
          <w:rFonts w:ascii="Times New Roman" w:hAnsi="Times New Roman" w:cs="Times New Roman"/>
        </w:rPr>
        <w:t>Negative reinforcement is another strategy</w:t>
      </w:r>
      <w:r>
        <w:rPr>
          <w:rFonts w:ascii="Times New Roman" w:hAnsi="Times New Roman" w:cs="Times New Roman"/>
        </w:rPr>
        <w:t xml:space="preserve"> that the teacher may apply in the teaching and learning process. </w:t>
      </w:r>
      <w:r w:rsidR="00045A2D">
        <w:rPr>
          <w:rFonts w:ascii="Times New Roman" w:hAnsi="Times New Roman" w:cs="Times New Roman"/>
        </w:rPr>
        <w:t>T</w:t>
      </w:r>
      <w:r>
        <w:rPr>
          <w:rFonts w:ascii="Times New Roman" w:hAnsi="Times New Roman" w:cs="Times New Roman"/>
        </w:rPr>
        <w:t xml:space="preserve">his involves decreasing or removing a given </w:t>
      </w:r>
      <w:r w:rsidR="00045A2D">
        <w:rPr>
          <w:rFonts w:ascii="Times New Roman" w:hAnsi="Times New Roman" w:cs="Times New Roman"/>
        </w:rPr>
        <w:t>stimulus</w:t>
      </w:r>
      <w:r w:rsidR="00812FA0">
        <w:rPr>
          <w:rFonts w:ascii="Times New Roman" w:hAnsi="Times New Roman" w:cs="Times New Roman"/>
        </w:rPr>
        <w:t>. One way teachers can use negative reinforcement in the class</w:t>
      </w:r>
      <w:r w:rsidR="00D93CAD">
        <w:rPr>
          <w:rFonts w:ascii="Times New Roman" w:hAnsi="Times New Roman" w:cs="Times New Roman"/>
        </w:rPr>
        <w:t>room is by taking away the recess of a student. This is the case despite that it may not e</w:t>
      </w:r>
      <w:r w:rsidR="00E93DDD">
        <w:rPr>
          <w:rFonts w:ascii="Times New Roman" w:hAnsi="Times New Roman" w:cs="Times New Roman"/>
        </w:rPr>
        <w:t>ffectively work on all students. Recess is not essential to some people</w:t>
      </w:r>
      <w:r w:rsidR="009E014C">
        <w:rPr>
          <w:rFonts w:ascii="Times New Roman" w:hAnsi="Times New Roman" w:cs="Times New Roman"/>
        </w:rPr>
        <w:t>. It may, therefore, not reinforce the undesirable behavior in the learner</w:t>
      </w:r>
      <w:r w:rsidR="00067C9C" w:rsidRPr="00067C9C">
        <w:rPr>
          <w:rFonts w:ascii="Times New Roman" w:hAnsi="Times New Roman" w:cs="Times New Roman"/>
        </w:rPr>
        <w:t xml:space="preserve"> </w:t>
      </w:r>
      <w:r w:rsidR="00067C9C">
        <w:rPr>
          <w:rFonts w:ascii="Times New Roman" w:hAnsi="Times New Roman" w:cs="Times New Roman"/>
        </w:rPr>
        <w:t>(</w:t>
      </w:r>
      <w:r w:rsidR="00067C9C" w:rsidRPr="00067C9C">
        <w:rPr>
          <w:rFonts w:ascii="Times New Roman" w:hAnsi="Times New Roman" w:cs="Times New Roman"/>
        </w:rPr>
        <w:t>Sadowski,</w:t>
      </w:r>
      <w:r w:rsidR="00067C9C">
        <w:rPr>
          <w:rFonts w:ascii="Times New Roman" w:hAnsi="Times New Roman" w:cs="Times New Roman"/>
        </w:rPr>
        <w:t xml:space="preserve"> </w:t>
      </w:r>
      <w:r w:rsidR="00067C9C" w:rsidRPr="00067C9C">
        <w:rPr>
          <w:rFonts w:ascii="Times New Roman" w:hAnsi="Times New Roman" w:cs="Times New Roman"/>
        </w:rPr>
        <w:t>2019)</w:t>
      </w:r>
      <w:r w:rsidR="009E014C">
        <w:rPr>
          <w:rFonts w:ascii="Times New Roman" w:hAnsi="Times New Roman" w:cs="Times New Roman"/>
        </w:rPr>
        <w:t xml:space="preserve">. </w:t>
      </w:r>
      <w:r w:rsidR="00045A2D">
        <w:rPr>
          <w:rFonts w:ascii="Times New Roman" w:hAnsi="Times New Roman" w:cs="Times New Roman"/>
        </w:rPr>
        <w:t xml:space="preserve"> </w:t>
      </w:r>
    </w:p>
    <w:p w14:paraId="46E400C6" w14:textId="6FAC7195" w:rsidR="009E014C" w:rsidRDefault="00F95466" w:rsidP="00A6749D">
      <w:pPr>
        <w:rPr>
          <w:rFonts w:ascii="Times New Roman" w:hAnsi="Times New Roman" w:cs="Times New Roman"/>
        </w:rPr>
      </w:pPr>
      <w:r>
        <w:rPr>
          <w:rFonts w:ascii="Times New Roman" w:hAnsi="Times New Roman" w:cs="Times New Roman"/>
        </w:rPr>
        <w:t xml:space="preserve">In conclusion, behaviorism may act as a practical learning tool in the classroom. When a teacher understands the definition of behaviorism and the procedures followed, he is likely to control the students' behavior effectively. </w:t>
      </w:r>
      <w:r w:rsidR="008420B7">
        <w:rPr>
          <w:rFonts w:ascii="Times New Roman" w:hAnsi="Times New Roman" w:cs="Times New Roman"/>
        </w:rPr>
        <w:t>T</w:t>
      </w:r>
      <w:r>
        <w:rPr>
          <w:rFonts w:ascii="Times New Roman" w:hAnsi="Times New Roman" w:cs="Times New Roman"/>
        </w:rPr>
        <w:t>his will enhance their lear</w:t>
      </w:r>
      <w:r>
        <w:rPr>
          <w:rFonts w:ascii="Times New Roman" w:hAnsi="Times New Roman" w:cs="Times New Roman"/>
        </w:rPr>
        <w:t>ning outcome</w:t>
      </w:r>
      <w:r w:rsidR="008420B7">
        <w:rPr>
          <w:rFonts w:ascii="Times New Roman" w:hAnsi="Times New Roman" w:cs="Times New Roman"/>
        </w:rPr>
        <w:t xml:space="preserve"> and take it to another level. Some of the strategies used in the classroom are punishment and reinforcement, both positive and negative. The behavioral approach should be used on a person depending on their personality and effectiveness; a s</w:t>
      </w:r>
      <w:r w:rsidR="000B27CF">
        <w:rPr>
          <w:rFonts w:ascii="Times New Roman" w:hAnsi="Times New Roman" w:cs="Times New Roman"/>
        </w:rPr>
        <w:t>trategy</w:t>
      </w:r>
      <w:r w:rsidR="008420B7">
        <w:rPr>
          <w:rFonts w:ascii="Times New Roman" w:hAnsi="Times New Roman" w:cs="Times New Roman"/>
        </w:rPr>
        <w:t xml:space="preserve"> may work on one person but fail to work on another. Behaviorism is, therefore, an effective strategy that can enhance the teaching and learning outcome in the classroom. </w:t>
      </w:r>
    </w:p>
    <w:p w14:paraId="33FE96C7" w14:textId="77777777" w:rsidR="008420B7" w:rsidRDefault="00F95466">
      <w:pPr>
        <w:rPr>
          <w:rFonts w:ascii="Times New Roman" w:hAnsi="Times New Roman" w:cs="Times New Roman"/>
        </w:rPr>
      </w:pPr>
      <w:r>
        <w:rPr>
          <w:rFonts w:ascii="Times New Roman" w:hAnsi="Times New Roman" w:cs="Times New Roman"/>
        </w:rPr>
        <w:br w:type="page"/>
      </w:r>
    </w:p>
    <w:p w14:paraId="48EB2AE2" w14:textId="77777777" w:rsidR="008420B7" w:rsidRDefault="00F95466" w:rsidP="008420B7">
      <w:pPr>
        <w:ind w:firstLine="0"/>
        <w:jc w:val="center"/>
        <w:rPr>
          <w:rFonts w:ascii="Times New Roman" w:hAnsi="Times New Roman" w:cs="Times New Roman"/>
          <w:b/>
          <w:bCs/>
        </w:rPr>
      </w:pPr>
      <w:r w:rsidRPr="008420B7">
        <w:rPr>
          <w:rFonts w:ascii="Times New Roman" w:hAnsi="Times New Roman" w:cs="Times New Roman"/>
          <w:b/>
          <w:bCs/>
        </w:rPr>
        <w:lastRenderedPageBreak/>
        <w:t>References</w:t>
      </w:r>
    </w:p>
    <w:p w14:paraId="00D8EABC" w14:textId="77777777" w:rsidR="008420B7" w:rsidRDefault="00F95466" w:rsidP="00067C9C">
      <w:pPr>
        <w:ind w:left="720" w:hanging="720"/>
        <w:rPr>
          <w:rFonts w:ascii="Times New Roman" w:hAnsi="Times New Roman" w:cs="Times New Roman"/>
        </w:rPr>
      </w:pPr>
      <w:r w:rsidRPr="00D90842">
        <w:rPr>
          <w:rFonts w:ascii="Times New Roman" w:hAnsi="Times New Roman" w:cs="Times New Roman"/>
        </w:rPr>
        <w:t>Klein, S.B. (</w:t>
      </w:r>
      <w:r w:rsidR="00067C9C">
        <w:rPr>
          <w:rFonts w:ascii="Times New Roman" w:hAnsi="Times New Roman" w:cs="Times New Roman"/>
        </w:rPr>
        <w:t>2017</w:t>
      </w:r>
      <w:r w:rsidRPr="00D90842">
        <w:rPr>
          <w:rFonts w:ascii="Times New Roman" w:hAnsi="Times New Roman" w:cs="Times New Roman"/>
        </w:rPr>
        <w:t xml:space="preserve">). Learning: Principles and </w:t>
      </w:r>
      <w:r w:rsidRPr="00D90842">
        <w:rPr>
          <w:rFonts w:ascii="Times New Roman" w:hAnsi="Times New Roman" w:cs="Times New Roman"/>
        </w:rPr>
        <w:t>Applications. The United States of America: McGraw-Hill, Inc.</w:t>
      </w:r>
    </w:p>
    <w:p w14:paraId="1CB1DE7A" w14:textId="77777777" w:rsidR="00D90842" w:rsidRDefault="00F95466" w:rsidP="00067C9C">
      <w:pPr>
        <w:ind w:left="720" w:hanging="720"/>
        <w:rPr>
          <w:rFonts w:ascii="Times New Roman" w:hAnsi="Times New Roman" w:cs="Times New Roman"/>
        </w:rPr>
      </w:pPr>
      <w:r w:rsidRPr="00D90842">
        <w:rPr>
          <w:rFonts w:ascii="Times New Roman" w:hAnsi="Times New Roman" w:cs="Times New Roman"/>
        </w:rPr>
        <w:t>Ormrod, J.E. (</w:t>
      </w:r>
      <w:r w:rsidR="00067C9C">
        <w:rPr>
          <w:rFonts w:ascii="Times New Roman" w:hAnsi="Times New Roman" w:cs="Times New Roman"/>
        </w:rPr>
        <w:t>2020</w:t>
      </w:r>
      <w:r w:rsidRPr="00D90842">
        <w:rPr>
          <w:rFonts w:ascii="Times New Roman" w:hAnsi="Times New Roman" w:cs="Times New Roman"/>
        </w:rPr>
        <w:t>). Educational Psychology: Principles and Applications. Jew Jersey: Prentice-Hall, Inc.</w:t>
      </w:r>
    </w:p>
    <w:p w14:paraId="6EB0C04A" w14:textId="77777777" w:rsidR="00D90842" w:rsidRPr="00067C9C" w:rsidRDefault="00F95466" w:rsidP="00067C9C">
      <w:pPr>
        <w:ind w:left="720" w:hanging="720"/>
        <w:rPr>
          <w:rFonts w:ascii="Times New Roman" w:hAnsi="Times New Roman" w:cs="Times New Roman"/>
          <w:vertAlign w:val="superscript"/>
        </w:rPr>
      </w:pPr>
      <w:r w:rsidRPr="00D90842">
        <w:rPr>
          <w:rFonts w:ascii="Times New Roman" w:hAnsi="Times New Roman" w:cs="Times New Roman"/>
        </w:rPr>
        <w:t>Sadowski, K. (20</w:t>
      </w:r>
      <w:r w:rsidR="00067C9C">
        <w:rPr>
          <w:rFonts w:ascii="Times New Roman" w:hAnsi="Times New Roman" w:cs="Times New Roman"/>
        </w:rPr>
        <w:t>19</w:t>
      </w:r>
      <w:r w:rsidRPr="00D90842">
        <w:rPr>
          <w:rFonts w:ascii="Times New Roman" w:hAnsi="Times New Roman" w:cs="Times New Roman"/>
        </w:rPr>
        <w:t xml:space="preserve">). The difference between positive and negative reinforcement. </w:t>
      </w:r>
      <w:r w:rsidR="00067C9C">
        <w:rPr>
          <w:rFonts w:ascii="Times New Roman" w:hAnsi="Times New Roman" w:cs="Times New Roman"/>
        </w:rPr>
        <w:t>Retrieved f</w:t>
      </w:r>
      <w:r w:rsidRPr="00D90842">
        <w:rPr>
          <w:rFonts w:ascii="Times New Roman" w:hAnsi="Times New Roman" w:cs="Times New Roman"/>
        </w:rPr>
        <w:t xml:space="preserve">rom </w:t>
      </w:r>
      <w:hyperlink r:id="rId6" w:history="1">
        <w:r w:rsidR="00067C9C" w:rsidRPr="00C66B36">
          <w:rPr>
            <w:rStyle w:val="Hyperlink"/>
            <w:rFonts w:ascii="Times New Roman" w:hAnsi="Times New Roman" w:cs="Times New Roman"/>
          </w:rPr>
          <w:t>http://nspt4kids.com/parenting/the-difference-between-positive-and-negative-reinforcemen on 13</w:t>
        </w:r>
        <w:r w:rsidR="00067C9C" w:rsidRPr="00C66B36">
          <w:rPr>
            <w:rStyle w:val="Hyperlink"/>
            <w:rFonts w:ascii="Times New Roman" w:hAnsi="Times New Roman" w:cs="Times New Roman"/>
            <w:vertAlign w:val="superscript"/>
          </w:rPr>
          <w:t xml:space="preserve">th </w:t>
        </w:r>
        <w:r w:rsidR="00067C9C" w:rsidRPr="00C66B36">
          <w:rPr>
            <w:rStyle w:val="Hyperlink"/>
            <w:rFonts w:ascii="Times New Roman" w:hAnsi="Times New Roman" w:cs="Times New Roman"/>
          </w:rPr>
          <w:t>October 2021</w:t>
        </w:r>
      </w:hyperlink>
      <w:r w:rsidR="00067C9C">
        <w:rPr>
          <w:rFonts w:ascii="Times New Roman" w:hAnsi="Times New Roman" w:cs="Times New Roman"/>
        </w:rPr>
        <w:t xml:space="preserve">. </w:t>
      </w:r>
    </w:p>
    <w:sectPr w:rsidR="00D90842" w:rsidRPr="00067C9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FD2C55" w14:textId="77777777" w:rsidR="00F95466" w:rsidRDefault="00F95466">
      <w:pPr>
        <w:spacing w:after="0" w:line="240" w:lineRule="auto"/>
      </w:pPr>
      <w:r>
        <w:separator/>
      </w:r>
    </w:p>
  </w:endnote>
  <w:endnote w:type="continuationSeparator" w:id="0">
    <w:p w14:paraId="0796FE8E" w14:textId="77777777" w:rsidR="00F95466" w:rsidRDefault="00F954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88F0A4" w14:textId="77777777" w:rsidR="00F95466" w:rsidRDefault="00F95466">
      <w:pPr>
        <w:spacing w:after="0" w:line="240" w:lineRule="auto"/>
      </w:pPr>
      <w:r>
        <w:separator/>
      </w:r>
    </w:p>
  </w:footnote>
  <w:footnote w:type="continuationSeparator" w:id="0">
    <w:p w14:paraId="6B95DD38" w14:textId="77777777" w:rsidR="00F95466" w:rsidRDefault="00F954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1947964577"/>
      <w:docPartObj>
        <w:docPartGallery w:val="Page Numbers (Top of Page)"/>
        <w:docPartUnique/>
      </w:docPartObj>
    </w:sdtPr>
    <w:sdtEndPr>
      <w:rPr>
        <w:noProof/>
      </w:rPr>
    </w:sdtEndPr>
    <w:sdtContent>
      <w:p w14:paraId="21EFD821" w14:textId="77777777" w:rsidR="006F1769" w:rsidRPr="006F1769" w:rsidRDefault="00F95466">
        <w:pPr>
          <w:pStyle w:val="Header"/>
          <w:jc w:val="right"/>
          <w:rPr>
            <w:rFonts w:ascii="Times New Roman" w:hAnsi="Times New Roman" w:cs="Times New Roman"/>
            <w:sz w:val="24"/>
            <w:szCs w:val="24"/>
          </w:rPr>
        </w:pPr>
        <w:r w:rsidRPr="006F1769">
          <w:rPr>
            <w:rFonts w:ascii="Times New Roman" w:hAnsi="Times New Roman" w:cs="Times New Roman"/>
            <w:sz w:val="24"/>
            <w:szCs w:val="24"/>
          </w:rPr>
          <w:fldChar w:fldCharType="begin"/>
        </w:r>
        <w:r w:rsidRPr="006F1769">
          <w:rPr>
            <w:rFonts w:ascii="Times New Roman" w:hAnsi="Times New Roman" w:cs="Times New Roman"/>
            <w:sz w:val="24"/>
            <w:szCs w:val="24"/>
          </w:rPr>
          <w:instrText xml:space="preserve"> PAGE   \* MERGEFORMAT </w:instrText>
        </w:r>
        <w:r w:rsidRPr="006F1769">
          <w:rPr>
            <w:rFonts w:ascii="Times New Roman" w:hAnsi="Times New Roman" w:cs="Times New Roman"/>
            <w:sz w:val="24"/>
            <w:szCs w:val="24"/>
          </w:rPr>
          <w:fldChar w:fldCharType="separate"/>
        </w:r>
        <w:r w:rsidRPr="006F1769">
          <w:rPr>
            <w:rFonts w:ascii="Times New Roman" w:hAnsi="Times New Roman" w:cs="Times New Roman"/>
            <w:noProof/>
            <w:sz w:val="24"/>
            <w:szCs w:val="24"/>
          </w:rPr>
          <w:t>2</w:t>
        </w:r>
        <w:r w:rsidRPr="006F1769">
          <w:rPr>
            <w:rFonts w:ascii="Times New Roman" w:hAnsi="Times New Roman" w:cs="Times New Roman"/>
            <w:noProof/>
            <w:sz w:val="24"/>
            <w:szCs w:val="24"/>
          </w:rPr>
          <w:fldChar w:fldCharType="end"/>
        </w:r>
      </w:p>
    </w:sdtContent>
  </w:sdt>
  <w:p w14:paraId="094340AF" w14:textId="77777777" w:rsidR="006F1769" w:rsidRPr="006F1769" w:rsidRDefault="006F176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0BE"/>
    <w:rsid w:val="00045A2D"/>
    <w:rsid w:val="00067C9C"/>
    <w:rsid w:val="000B27CF"/>
    <w:rsid w:val="00170B99"/>
    <w:rsid w:val="002843FE"/>
    <w:rsid w:val="003D36F3"/>
    <w:rsid w:val="004C00BE"/>
    <w:rsid w:val="004D283D"/>
    <w:rsid w:val="00534E2F"/>
    <w:rsid w:val="005523B7"/>
    <w:rsid w:val="006C5995"/>
    <w:rsid w:val="006E4E14"/>
    <w:rsid w:val="006F1769"/>
    <w:rsid w:val="00812FA0"/>
    <w:rsid w:val="00833CEA"/>
    <w:rsid w:val="008420B7"/>
    <w:rsid w:val="009E014C"/>
    <w:rsid w:val="00A130CE"/>
    <w:rsid w:val="00A6749D"/>
    <w:rsid w:val="00B82CF7"/>
    <w:rsid w:val="00BE5FE8"/>
    <w:rsid w:val="00C66B36"/>
    <w:rsid w:val="00CA318A"/>
    <w:rsid w:val="00D22DD3"/>
    <w:rsid w:val="00D90842"/>
    <w:rsid w:val="00D93CAD"/>
    <w:rsid w:val="00E26E10"/>
    <w:rsid w:val="00E93DDD"/>
    <w:rsid w:val="00F95073"/>
    <w:rsid w:val="00F95466"/>
    <w:rsid w:val="00FA6BDF"/>
    <w:rsid w:val="00FF67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88539"/>
  <w15:chartTrackingRefBased/>
  <w15:docId w15:val="{BE77D34A-495C-4700-8DD0-BCC0AE65D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36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36F3"/>
  </w:style>
  <w:style w:type="paragraph" w:styleId="Footer">
    <w:name w:val="footer"/>
    <w:basedOn w:val="Normal"/>
    <w:link w:val="FooterChar"/>
    <w:uiPriority w:val="99"/>
    <w:unhideWhenUsed/>
    <w:rsid w:val="003D36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36F3"/>
  </w:style>
  <w:style w:type="character" w:styleId="Hyperlink">
    <w:name w:val="Hyperlink"/>
    <w:basedOn w:val="DefaultParagraphFont"/>
    <w:uiPriority w:val="99"/>
    <w:unhideWhenUsed/>
    <w:rsid w:val="00067C9C"/>
    <w:rPr>
      <w:color w:val="0563C1" w:themeColor="hyperlink"/>
      <w:u w:val="single"/>
    </w:rPr>
  </w:style>
  <w:style w:type="character" w:customStyle="1" w:styleId="UnresolvedMention1">
    <w:name w:val="Unresolved Mention1"/>
    <w:basedOn w:val="DefaultParagraphFont"/>
    <w:uiPriority w:val="99"/>
    <w:semiHidden/>
    <w:unhideWhenUsed/>
    <w:rsid w:val="00067C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nspt4kids.com/parenting/the-difference-between-positive-and-negative-reinforcemen%20on%2013th%20October%202021"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4</Pages>
  <Words>697</Words>
  <Characters>3976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2021-10-13T05:54:00Z</dcterms:created>
  <dcterms:modified xsi:type="dcterms:W3CDTF">2021-10-13T08:45:00Z</dcterms:modified>
</cp:coreProperties>
</file>